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2101022_300-02-02-Kl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Räume im Geb.AD - Bodenbela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m Gebäude AD der Hochschule Osnabrück werden einzelne Räume saniert. Hierfür werden Bodenbelagsarbeiten benötigt.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